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B405" w14:textId="77777777" w:rsidR="00305A0C" w:rsidRPr="000B6369" w:rsidRDefault="00305A0C" w:rsidP="00E37BE4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207573CF" w14:textId="63F70805" w:rsidR="00275EEF" w:rsidRPr="00C92950" w:rsidRDefault="000B6369" w:rsidP="000B6369">
      <w:pPr>
        <w:pStyle w:val="Default"/>
        <w:rPr>
          <w:rFonts w:asciiTheme="minorHAnsi" w:hAnsiTheme="minorHAnsi" w:cstheme="minorHAnsi"/>
          <w:color w:val="auto"/>
        </w:rPr>
      </w:pPr>
      <w:r w:rsidRPr="00C92950">
        <w:rPr>
          <w:rFonts w:asciiTheme="minorHAnsi" w:hAnsiTheme="minorHAnsi" w:cstheme="minorHAnsi"/>
          <w:b/>
          <w:bCs/>
          <w:color w:val="auto"/>
        </w:rPr>
        <w:t>Mentee Checklist</w:t>
      </w:r>
    </w:p>
    <w:p w14:paraId="2C9BCC2D" w14:textId="688A4E1C" w:rsidR="00CC0D58" w:rsidRPr="00C92950" w:rsidRDefault="000B6369" w:rsidP="000B63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2950">
        <w:rPr>
          <w:rFonts w:cstheme="minorHAnsi"/>
          <w:sz w:val="24"/>
          <w:szCs w:val="24"/>
        </w:rPr>
        <w:t>The following questions will help you get the most out of your mentoring partnership, not all questions will be useful, simply answer those which feel most relevant or helpful.</w:t>
      </w:r>
    </w:p>
    <w:p w14:paraId="001FCDA0" w14:textId="5401A1E7" w:rsidR="000B6369" w:rsidRPr="00C92950" w:rsidRDefault="000B6369" w:rsidP="000B636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C9295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</w:p>
    <w:p w14:paraId="0BB6DAB0" w14:textId="43AB247E" w:rsidR="00256037" w:rsidRPr="00C92950" w:rsidRDefault="000B6369" w:rsidP="002560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What is my purpose for </w:t>
      </w:r>
      <w:proofErr w:type="gramStart"/>
      <w:r w:rsidRPr="00C92950">
        <w:rPr>
          <w:rFonts w:eastAsiaTheme="minorHAnsi" w:cstheme="minorHAnsi"/>
          <w:sz w:val="24"/>
          <w:szCs w:val="24"/>
          <w:lang w:eastAsia="en-US"/>
        </w:rPr>
        <w:t>being mentored</w:t>
      </w:r>
      <w:proofErr w:type="gramEnd"/>
      <w:r w:rsidRPr="00C92950">
        <w:rPr>
          <w:rFonts w:eastAsiaTheme="minorHAnsi" w:cstheme="minorHAnsi"/>
          <w:sz w:val="24"/>
          <w:szCs w:val="24"/>
          <w:lang w:eastAsia="en-US"/>
        </w:rPr>
        <w:t xml:space="preserve">, why am I doing this? </w:t>
      </w:r>
    </w:p>
    <w:p w14:paraId="17A3CA12" w14:textId="77777777" w:rsidR="00650DB0" w:rsidRPr="00C92950" w:rsidRDefault="00650DB0" w:rsidP="00650DB0">
      <w:pPr>
        <w:pStyle w:val="ListParagraph"/>
        <w:autoSpaceDE w:val="0"/>
        <w:autoSpaceDN w:val="0"/>
        <w:adjustRightInd w:val="0"/>
        <w:spacing w:after="0" w:line="240" w:lineRule="auto"/>
        <w:ind w:left="227"/>
        <w:rPr>
          <w:rFonts w:eastAsiaTheme="minorHAnsi" w:cstheme="minorHAnsi"/>
          <w:sz w:val="24"/>
          <w:szCs w:val="24"/>
          <w:lang w:eastAsia="en-US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0B6369" w:rsidRPr="00C92950" w14:paraId="5A87F034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77CEFB34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0392941C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2C16D914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623CA703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2948A05C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6BFD62B2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4BE003C4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5582835C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72C04777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4F1D952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0AF64641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36BD75A" w14:textId="77777777" w:rsidTr="000B6369">
        <w:tc>
          <w:tcPr>
            <w:tcW w:w="9912" w:type="dxa"/>
            <w:shd w:val="clear" w:color="auto" w:fill="DEEAF6" w:themeFill="accent1" w:themeFillTint="33"/>
          </w:tcPr>
          <w:p w14:paraId="6D2AF0FC" w14:textId="77777777" w:rsidR="000B6369" w:rsidRPr="00C92950" w:rsidRDefault="000B6369" w:rsidP="00E7123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6992FA3" w14:textId="3EFDBD97" w:rsidR="00F9138A" w:rsidRPr="00C92950" w:rsidRDefault="00F9138A" w:rsidP="00E71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5F2798" w14:textId="77777777" w:rsidR="000B6369" w:rsidRPr="00C92950" w:rsidRDefault="000B6369" w:rsidP="00E71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0DCDFF" w14:textId="209436DE" w:rsidR="000B6369" w:rsidRPr="00C92950" w:rsidRDefault="00256037" w:rsidP="00256037">
      <w:pPr>
        <w:pStyle w:val="Default"/>
        <w:rPr>
          <w:rFonts w:asciiTheme="minorHAnsi" w:hAnsiTheme="minorHAnsi" w:cstheme="minorHAnsi"/>
        </w:rPr>
      </w:pPr>
      <w:r w:rsidRPr="00C92950">
        <w:rPr>
          <w:rFonts w:asciiTheme="minorHAnsi" w:hAnsiTheme="minorHAnsi" w:cstheme="minorHAnsi"/>
          <w:b/>
        </w:rPr>
        <w:t xml:space="preserve"> </w:t>
      </w:r>
      <w:r w:rsidRPr="00C92950">
        <w:rPr>
          <w:rFonts w:asciiTheme="minorHAnsi" w:hAnsiTheme="minorHAnsi" w:cstheme="minorHAnsi"/>
        </w:rPr>
        <w:t xml:space="preserve"> </w:t>
      </w:r>
      <w:r w:rsidR="000B6369" w:rsidRPr="00C92950">
        <w:rPr>
          <w:rFonts w:asciiTheme="minorHAnsi" w:hAnsiTheme="minorHAnsi" w:cstheme="minorHAnsi"/>
        </w:rPr>
        <w:t xml:space="preserve">2. What do I need to know about my Mentor? </w:t>
      </w:r>
    </w:p>
    <w:p w14:paraId="7CEA7D0B" w14:textId="77777777" w:rsidR="00F32839" w:rsidRPr="00C92950" w:rsidRDefault="00F32839" w:rsidP="000B636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0B6369" w:rsidRPr="00C92950" w14:paraId="37AC7F7C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95CC98A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71A79D0E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FA39568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4B770682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4641200A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5E8FBADA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0419221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5FC80BB0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4B00263F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651B4FF0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18753FBF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3790F25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3D683F3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905332D" w14:textId="15CD43EE" w:rsidR="000B6369" w:rsidRPr="00C92950" w:rsidRDefault="000B6369" w:rsidP="000B636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14:paraId="778914B2" w14:textId="77777777" w:rsidR="000B6369" w:rsidRPr="00C92950" w:rsidRDefault="000B6369" w:rsidP="000B636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C92950">
        <w:rPr>
          <w:rFonts w:eastAsiaTheme="minorHAnsi" w:cstheme="minorHAnsi"/>
          <w:color w:val="000000"/>
          <w:sz w:val="24"/>
          <w:szCs w:val="24"/>
          <w:lang w:eastAsia="en-US"/>
        </w:rPr>
        <w:t xml:space="preserve"> </w:t>
      </w:r>
    </w:p>
    <w:p w14:paraId="60EBD837" w14:textId="6DE5F59F" w:rsidR="000B6369" w:rsidRPr="00C92950" w:rsidRDefault="00256037" w:rsidP="0025603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0B6369" w:rsidRPr="00C92950">
        <w:rPr>
          <w:rFonts w:eastAsiaTheme="minorHAnsi" w:cstheme="minorHAnsi"/>
          <w:sz w:val="24"/>
          <w:szCs w:val="24"/>
          <w:lang w:eastAsia="en-US"/>
        </w:rPr>
        <w:t>3. Which specific Personal Development Objectives do I want to focus on?</w:t>
      </w:r>
    </w:p>
    <w:p w14:paraId="40140127" w14:textId="77777777" w:rsidR="00F32839" w:rsidRPr="00C92950" w:rsidRDefault="00F32839" w:rsidP="000B636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0B6369" w:rsidRPr="00C92950" w14:paraId="5B3AF7E6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B0B4AA1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7799C697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0045249A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65BDA173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16473DC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71DE704B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6E7B383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3B5611B3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D86E6ED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E2E5514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FF1E6C0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9618F8E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4282A786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4F9E67C" w14:textId="768E9ABE" w:rsidR="000B6369" w:rsidRPr="00C92950" w:rsidRDefault="000B6369" w:rsidP="00E71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D35066" w14:textId="2D646E6C" w:rsidR="000B6369" w:rsidRPr="00C92950" w:rsidRDefault="000B6369" w:rsidP="00E712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C400E7" w14:textId="66D8CEE7" w:rsidR="000B6369" w:rsidRPr="00C92950" w:rsidRDefault="000B6369" w:rsidP="000B6369">
      <w:pPr>
        <w:pStyle w:val="Default"/>
        <w:rPr>
          <w:rFonts w:asciiTheme="minorHAnsi" w:hAnsiTheme="minorHAnsi" w:cstheme="minorHAnsi"/>
          <w:color w:val="auto"/>
        </w:rPr>
      </w:pPr>
      <w:r w:rsidRPr="00C92950">
        <w:rPr>
          <w:rFonts w:asciiTheme="minorHAnsi" w:hAnsiTheme="minorHAnsi" w:cstheme="minorHAnsi"/>
        </w:rPr>
        <w:t xml:space="preserve">4.  </w:t>
      </w:r>
      <w:r w:rsidRPr="00C92950">
        <w:rPr>
          <w:rFonts w:asciiTheme="minorHAnsi" w:hAnsiTheme="minorHAnsi" w:cstheme="minorHAnsi"/>
          <w:color w:val="auto"/>
        </w:rPr>
        <w:t xml:space="preserve">What are my potential barriers to getting the most out of this opportunity and how will I overcome them? </w:t>
      </w:r>
    </w:p>
    <w:p w14:paraId="26866DFA" w14:textId="77777777" w:rsidR="00F32839" w:rsidRPr="00C92950" w:rsidRDefault="00F32839" w:rsidP="000B6369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0B6369" w:rsidRPr="00C92950" w14:paraId="158BCACC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D594A7F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3CD461F5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2EEFB3E0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414E12C9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ABEB5B7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FC31F8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B3372AC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0F60BDD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B9D5F5F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2E039709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0D5FC48A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76B70C47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AC5F0E3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1819FC9A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42ECF905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B6369" w:rsidRPr="00C92950" w14:paraId="662A6721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7FC53DF" w14:textId="77777777" w:rsidR="000B6369" w:rsidRPr="00C92950" w:rsidRDefault="000B636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F4EC143" w14:textId="557DC52C" w:rsidR="000B6369" w:rsidRPr="00C92950" w:rsidRDefault="000B6369" w:rsidP="000B6369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240DA2EE" w14:textId="77777777" w:rsidR="00F32839" w:rsidRPr="00C92950" w:rsidRDefault="00F32839" w:rsidP="00F3283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</w:p>
    <w:p w14:paraId="3A304CC4" w14:textId="24B23BAF" w:rsidR="00F32839" w:rsidRPr="00C92950" w:rsidRDefault="00F32839" w:rsidP="00F3283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>5</w:t>
      </w:r>
      <w:r w:rsidRPr="00C92950">
        <w:rPr>
          <w:rFonts w:eastAsiaTheme="minorHAnsi" w:cstheme="minorHAnsi"/>
          <w:color w:val="08506C"/>
          <w:sz w:val="24"/>
          <w:szCs w:val="24"/>
          <w:lang w:eastAsia="en-US"/>
        </w:rPr>
        <w:t xml:space="preserve">. </w:t>
      </w:r>
      <w:r w:rsidRPr="00C92950">
        <w:rPr>
          <w:rFonts w:eastAsiaTheme="minorHAnsi" w:cstheme="minorHAnsi"/>
          <w:sz w:val="24"/>
          <w:szCs w:val="24"/>
          <w:lang w:eastAsia="en-US"/>
        </w:rPr>
        <w:t xml:space="preserve">What requests or agreements might I need from my mentor, e.g. their level of challenge, type of support I need, etc.? </w:t>
      </w:r>
    </w:p>
    <w:p w14:paraId="55021E52" w14:textId="48EED271" w:rsidR="000B6369" w:rsidRPr="00C92950" w:rsidRDefault="000B6369" w:rsidP="000B636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F32839" w:rsidRPr="00C92950" w14:paraId="2E2183D6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AADF1C8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57B0E78F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6CB7E16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5D17645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8B0436C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49F7968F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5716333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55C1573E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A57CF88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36A8A2E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53CC042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531E2297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E7E6CBA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1CC0ED21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4621E0FC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32839" w:rsidRPr="00C92950" w14:paraId="669AD454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055CCB4" w14:textId="77777777" w:rsidR="00F32839" w:rsidRPr="00C92950" w:rsidRDefault="00F32839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D0C0568" w14:textId="2BC54F98" w:rsidR="003D3E8A" w:rsidRPr="00C92950" w:rsidRDefault="003D3E8A" w:rsidP="000B6369">
      <w:pPr>
        <w:pStyle w:val="Default"/>
        <w:rPr>
          <w:rFonts w:asciiTheme="minorHAnsi" w:hAnsiTheme="minorHAnsi" w:cstheme="minorHAnsi"/>
        </w:rPr>
      </w:pPr>
    </w:p>
    <w:p w14:paraId="4B8B4FDD" w14:textId="77777777" w:rsidR="003D3E8A" w:rsidRPr="00C92950" w:rsidRDefault="003D3E8A">
      <w:pPr>
        <w:spacing w:after="160" w:line="259" w:lineRule="auto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C92950">
        <w:rPr>
          <w:rFonts w:cstheme="minorHAnsi"/>
          <w:sz w:val="24"/>
          <w:szCs w:val="24"/>
        </w:rPr>
        <w:br w:type="page"/>
      </w:r>
    </w:p>
    <w:p w14:paraId="74563F3F" w14:textId="77777777" w:rsidR="00F32839" w:rsidRPr="00C92950" w:rsidRDefault="00F32839" w:rsidP="000B6369">
      <w:pPr>
        <w:pStyle w:val="Default"/>
        <w:rPr>
          <w:rFonts w:asciiTheme="minorHAnsi" w:hAnsiTheme="minorHAnsi" w:cstheme="minorHAnsi"/>
        </w:rPr>
      </w:pPr>
    </w:p>
    <w:p w14:paraId="4B3C6C31" w14:textId="7620618F" w:rsidR="00650DB0" w:rsidRPr="00C92950" w:rsidRDefault="00650DB0" w:rsidP="003D3E8A">
      <w:pPr>
        <w:spacing w:after="160" w:line="259" w:lineRule="auto"/>
        <w:rPr>
          <w:rFonts w:cstheme="minorHAnsi"/>
          <w:sz w:val="24"/>
          <w:szCs w:val="24"/>
        </w:rPr>
      </w:pPr>
      <w:r w:rsidRPr="00C9295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Mentee Learning Log </w:t>
      </w:r>
    </w:p>
    <w:p w14:paraId="680F7535" w14:textId="3EC33BB6" w:rsidR="00650DB0" w:rsidRPr="00C92950" w:rsidRDefault="00650DB0" w:rsidP="00650DB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This template allows you to record your objectives for each mentoring session and the key outcomes of each discussion you have with your mentor. </w:t>
      </w:r>
    </w:p>
    <w:p w14:paraId="62D67986" w14:textId="77777777" w:rsidR="00650DB0" w:rsidRPr="00C92950" w:rsidRDefault="00650DB0" w:rsidP="00650DB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</w:p>
    <w:p w14:paraId="34105130" w14:textId="45E7B054" w:rsidR="00650DB0" w:rsidRPr="00C92950" w:rsidRDefault="00650DB0" w:rsidP="00650DB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C9295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Use the document to: </w:t>
      </w:r>
    </w:p>
    <w:p w14:paraId="646453EA" w14:textId="77777777" w:rsidR="00650DB0" w:rsidRPr="00C92950" w:rsidRDefault="00650DB0" w:rsidP="00650DB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</w:p>
    <w:p w14:paraId="71077D98" w14:textId="4C95A399" w:rsidR="00650DB0" w:rsidRPr="00C92950" w:rsidRDefault="00650DB0" w:rsidP="00650DB0">
      <w:pPr>
        <w:autoSpaceDE w:val="0"/>
        <w:autoSpaceDN w:val="0"/>
        <w:adjustRightInd w:val="0"/>
        <w:spacing w:after="32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1. </w:t>
      </w:r>
      <w:r w:rsidRPr="00C9295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Record your objectives for the mentoring session. </w:t>
      </w:r>
      <w:r w:rsidRPr="00C92950">
        <w:rPr>
          <w:rFonts w:eastAsiaTheme="minorHAnsi" w:cstheme="minorHAnsi"/>
          <w:sz w:val="24"/>
          <w:szCs w:val="24"/>
          <w:lang w:eastAsia="en-US"/>
        </w:rPr>
        <w:t>Before your first mentoring session, you should complete thi</w:t>
      </w:r>
      <w:r w:rsidR="00C92950">
        <w:rPr>
          <w:rFonts w:eastAsiaTheme="minorHAnsi" w:cstheme="minorHAnsi"/>
          <w:sz w:val="24"/>
          <w:szCs w:val="24"/>
          <w:lang w:eastAsia="en-US"/>
        </w:rPr>
        <w:t>s section yourself. You may want</w:t>
      </w:r>
      <w:r w:rsidRPr="00C92950">
        <w:rPr>
          <w:rFonts w:eastAsiaTheme="minorHAnsi" w:cstheme="minorHAnsi"/>
          <w:sz w:val="24"/>
          <w:szCs w:val="24"/>
          <w:lang w:eastAsia="en-US"/>
        </w:rPr>
        <w:t xml:space="preserve"> to inform your mentor of the meeting objectives before you meet. You and your mentor should then agree objectives for each upcoming session. </w:t>
      </w:r>
    </w:p>
    <w:p w14:paraId="476A2448" w14:textId="77777777" w:rsidR="00650DB0" w:rsidRPr="00C92950" w:rsidRDefault="00650DB0" w:rsidP="00650DB0">
      <w:pPr>
        <w:autoSpaceDE w:val="0"/>
        <w:autoSpaceDN w:val="0"/>
        <w:adjustRightInd w:val="0"/>
        <w:spacing w:after="32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2. </w:t>
      </w:r>
      <w:r w:rsidRPr="00C9295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The key discussion points of your mentoring session: </w:t>
      </w:r>
      <w:r w:rsidRPr="00C92950">
        <w:rPr>
          <w:rFonts w:eastAsiaTheme="minorHAnsi" w:cstheme="minorHAnsi"/>
          <w:sz w:val="24"/>
          <w:szCs w:val="24"/>
          <w:lang w:eastAsia="en-US"/>
        </w:rPr>
        <w:t xml:space="preserve">complete this section as soon as possible after each meeting to record what you discussed with your mentor during the session. </w:t>
      </w:r>
    </w:p>
    <w:p w14:paraId="4DFEC5EE" w14:textId="77777777" w:rsidR="00650DB0" w:rsidRPr="00C92950" w:rsidRDefault="00650DB0" w:rsidP="00650DB0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3. </w:t>
      </w:r>
      <w:r w:rsidRPr="00C92950">
        <w:rPr>
          <w:rFonts w:eastAsiaTheme="minorHAnsi" w:cstheme="minorHAnsi"/>
          <w:b/>
          <w:bCs/>
          <w:sz w:val="24"/>
          <w:szCs w:val="24"/>
          <w:lang w:eastAsia="en-US"/>
        </w:rPr>
        <w:t xml:space="preserve">Action points agreed by you and your mentor: </w:t>
      </w:r>
      <w:r w:rsidRPr="00C92950">
        <w:rPr>
          <w:rFonts w:eastAsiaTheme="minorHAnsi" w:cstheme="minorHAnsi"/>
          <w:sz w:val="24"/>
          <w:szCs w:val="24"/>
          <w:lang w:eastAsia="en-US"/>
        </w:rPr>
        <w:t xml:space="preserve">complete this section with your mentor during each meeting to record any actions you have agreed to take. </w:t>
      </w:r>
    </w:p>
    <w:p w14:paraId="35A24427" w14:textId="6615C920" w:rsidR="00650DB0" w:rsidRPr="00C92950" w:rsidRDefault="00650DB0" w:rsidP="00650D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1B314" w14:textId="072AD4B3" w:rsidR="00650DB0" w:rsidRPr="00C92950" w:rsidRDefault="00650DB0" w:rsidP="00650D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650DB0" w:rsidRPr="00C92950" w14:paraId="41884FE9" w14:textId="77777777" w:rsidTr="00650DB0">
        <w:tc>
          <w:tcPr>
            <w:tcW w:w="2478" w:type="dxa"/>
            <w:shd w:val="clear" w:color="auto" w:fill="9CC2E5" w:themeFill="accent1" w:themeFillTint="99"/>
          </w:tcPr>
          <w:p w14:paraId="784405FB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Date of Session </w:t>
            </w:r>
          </w:p>
          <w:p w14:paraId="344F4AFE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45D42AD7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Objectives for the mentoring session </w:t>
            </w:r>
          </w:p>
          <w:p w14:paraId="60FCBA4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21964294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The key discussion points of your mentoring session </w:t>
            </w:r>
          </w:p>
          <w:p w14:paraId="5A8324FC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5491E49A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Action points agreed by you and your mentor </w:t>
            </w:r>
          </w:p>
          <w:p w14:paraId="742EC6AA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0DB0" w:rsidRPr="00C92950" w14:paraId="1938A585" w14:textId="77777777" w:rsidTr="00650DB0">
        <w:tc>
          <w:tcPr>
            <w:tcW w:w="2478" w:type="dxa"/>
          </w:tcPr>
          <w:p w14:paraId="07733EB4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B6E43E2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1938415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C3A0986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DAC1E9D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9CEBB56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783AAF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E5BAF20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8828CC1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1F24F7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56E63B4" w14:textId="3C57089D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6F3C3DD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0ADB61A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32FBB7E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0DB0" w:rsidRPr="00C92950" w14:paraId="6CA96EB6" w14:textId="77777777" w:rsidTr="00650DB0">
        <w:tc>
          <w:tcPr>
            <w:tcW w:w="2478" w:type="dxa"/>
          </w:tcPr>
          <w:p w14:paraId="3669138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0D2C12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0E10ABB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6C91A5C" w14:textId="059DF58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7E0F571" w14:textId="0756BC7B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5896518" w14:textId="1724179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EA9AAC2" w14:textId="1EEB618F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70A74E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AF758B5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C1C123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D32A381" w14:textId="728BFD92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AB74A95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4B4EAE1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BA38EC9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0DB0" w:rsidRPr="00C92950" w14:paraId="20B4F818" w14:textId="77777777" w:rsidTr="00650DB0">
        <w:tc>
          <w:tcPr>
            <w:tcW w:w="2478" w:type="dxa"/>
            <w:shd w:val="clear" w:color="auto" w:fill="9CC2E5" w:themeFill="accent1" w:themeFillTint="99"/>
          </w:tcPr>
          <w:p w14:paraId="4B8D084E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lastRenderedPageBreak/>
              <w:t xml:space="preserve">Date of Session </w:t>
            </w:r>
          </w:p>
          <w:p w14:paraId="3B093713" w14:textId="017FCAB2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7C846AFA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Objectives for the mentoring session </w:t>
            </w:r>
          </w:p>
          <w:p w14:paraId="6B92B096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7F09066E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The key discussion points of your mentoring session </w:t>
            </w:r>
          </w:p>
          <w:p w14:paraId="758D5EC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14:paraId="1848B5DB" w14:textId="77777777" w:rsidR="00650DB0" w:rsidRPr="00C92950" w:rsidRDefault="00650DB0" w:rsidP="00650DB0">
            <w:pPr>
              <w:rPr>
                <w:rFonts w:cstheme="minorHAnsi"/>
                <w:b/>
                <w:sz w:val="24"/>
                <w:szCs w:val="24"/>
              </w:rPr>
            </w:pPr>
            <w:r w:rsidRPr="00C92950">
              <w:rPr>
                <w:rFonts w:cstheme="minorHAnsi"/>
                <w:b/>
                <w:sz w:val="24"/>
                <w:szCs w:val="24"/>
              </w:rPr>
              <w:t xml:space="preserve">Action points agreed by you and your mentor </w:t>
            </w:r>
          </w:p>
          <w:p w14:paraId="4B79F4E6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0DB0" w:rsidRPr="00C92950" w14:paraId="2720B824" w14:textId="77777777" w:rsidTr="00650DB0">
        <w:tc>
          <w:tcPr>
            <w:tcW w:w="2478" w:type="dxa"/>
          </w:tcPr>
          <w:p w14:paraId="6F7A01D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B298CE2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9817D8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73D7002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891304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D2C1B43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0895A31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AAD0ABB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EE074B1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10BA38C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BFC4D41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9E70B5" w14:textId="1EAA72A1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E56AE3D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E6735D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688A9270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0DB0" w:rsidRPr="00C92950" w14:paraId="75FB547B" w14:textId="77777777" w:rsidTr="00650DB0">
        <w:tc>
          <w:tcPr>
            <w:tcW w:w="2478" w:type="dxa"/>
          </w:tcPr>
          <w:p w14:paraId="4B453E5A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764B8C5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0C3687B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3739F77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9B10B5A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DAB27FB" w14:textId="2E7B4A1E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AD73471" w14:textId="0D684CC2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5557535" w14:textId="0473F39B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5534C8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6B8B9C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D4514AC" w14:textId="232327C0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E36CAEC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713A1AB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72DE01C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0DB0" w:rsidRPr="00C92950" w14:paraId="1A12D6E7" w14:textId="77777777" w:rsidTr="00650DB0">
        <w:tc>
          <w:tcPr>
            <w:tcW w:w="2478" w:type="dxa"/>
          </w:tcPr>
          <w:p w14:paraId="04B165EE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D0FA796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1B66D45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6FD5942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CB669A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25B072A" w14:textId="40BD9231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39E2DCC" w14:textId="25915740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3CCEDBE" w14:textId="2C379F96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CF20CFD" w14:textId="24DA271E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1B65C4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5E4E95F" w14:textId="77E8A050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9D9B08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F574FFE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3A4886F" w14:textId="77777777" w:rsidR="00650DB0" w:rsidRPr="00C92950" w:rsidRDefault="00650DB0" w:rsidP="00650DB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12E9DB0" w14:textId="466FCE12" w:rsidR="003D3E8A" w:rsidRPr="00C92950" w:rsidRDefault="003D3E8A" w:rsidP="00650D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416C1E" w14:textId="77777777" w:rsidR="003D3E8A" w:rsidRPr="00C92950" w:rsidRDefault="003D3E8A">
      <w:pPr>
        <w:spacing w:after="160" w:line="259" w:lineRule="auto"/>
        <w:rPr>
          <w:rFonts w:cstheme="minorHAnsi"/>
          <w:sz w:val="24"/>
          <w:szCs w:val="24"/>
        </w:rPr>
      </w:pPr>
      <w:r w:rsidRPr="00C92950">
        <w:rPr>
          <w:rFonts w:cstheme="minorHAnsi"/>
          <w:sz w:val="24"/>
          <w:szCs w:val="24"/>
        </w:rPr>
        <w:br w:type="page"/>
      </w:r>
    </w:p>
    <w:p w14:paraId="6C63A9A3" w14:textId="77777777" w:rsidR="003D3E8A" w:rsidRPr="00C92950" w:rsidRDefault="003D3E8A" w:rsidP="003D3E8A">
      <w:pPr>
        <w:spacing w:after="0" w:line="240" w:lineRule="auto"/>
        <w:rPr>
          <w:rFonts w:cstheme="minorHAnsi"/>
          <w:sz w:val="24"/>
          <w:szCs w:val="24"/>
        </w:rPr>
      </w:pPr>
    </w:p>
    <w:p w14:paraId="55334F5A" w14:textId="77777777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72A2D8F4" w14:textId="4FA3AA90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  <w:r w:rsidRPr="00C92950">
        <w:rPr>
          <w:rFonts w:cstheme="minorHAnsi"/>
          <w:b/>
          <w:bCs/>
          <w:sz w:val="24"/>
          <w:szCs w:val="24"/>
        </w:rPr>
        <w:t>Mentoring Partnership Completed: Mentee Self-Reflection</w:t>
      </w:r>
    </w:p>
    <w:p w14:paraId="3D764C3E" w14:textId="44BB8152" w:rsidR="003D3E8A" w:rsidRPr="00C92950" w:rsidRDefault="003D3E8A" w:rsidP="003D3E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6" w:line="240" w:lineRule="auto"/>
        <w:ind w:left="470" w:hanging="357"/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C92950">
        <w:rPr>
          <w:rFonts w:eastAsiaTheme="minorHAnsi" w:cstheme="minorHAnsi"/>
          <w:sz w:val="24"/>
          <w:szCs w:val="24"/>
          <w:lang w:eastAsia="en-US"/>
        </w:rPr>
        <w:t>70%</w:t>
      </w:r>
      <w:proofErr w:type="gramEnd"/>
      <w:r w:rsidRPr="00C92950">
        <w:rPr>
          <w:rFonts w:eastAsiaTheme="minorHAnsi" w:cstheme="minorHAnsi"/>
          <w:sz w:val="24"/>
          <w:szCs w:val="24"/>
          <w:lang w:eastAsia="en-US"/>
        </w:rPr>
        <w:t xml:space="preserve"> of our learning is from doing and reflection is a way to help you to tune into what you are learning from doing.</w:t>
      </w:r>
    </w:p>
    <w:p w14:paraId="0F7642F7" w14:textId="77777777" w:rsidR="003D3E8A" w:rsidRPr="00C92950" w:rsidRDefault="003D3E8A" w:rsidP="003D3E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6" w:line="240" w:lineRule="auto"/>
        <w:ind w:left="470" w:hanging="357"/>
        <w:rPr>
          <w:rFonts w:eastAsiaTheme="minorHAnsi" w:cstheme="minorHAnsi"/>
          <w:sz w:val="24"/>
          <w:szCs w:val="24"/>
          <w:lang w:eastAsia="en-US"/>
        </w:rPr>
      </w:pPr>
      <w:r w:rsidRPr="00C92950">
        <w:rPr>
          <w:rFonts w:eastAsiaTheme="minorHAnsi" w:cstheme="minorHAnsi"/>
          <w:sz w:val="24"/>
          <w:szCs w:val="24"/>
          <w:lang w:eastAsia="en-US"/>
        </w:rPr>
        <w:t xml:space="preserve">This reflective learning log below allows you to outline what you have learnt from this unique learning experience and how you are going to use this learning going forward. </w:t>
      </w:r>
    </w:p>
    <w:p w14:paraId="685D1083" w14:textId="77777777" w:rsidR="003D3E8A" w:rsidRPr="00C92950" w:rsidRDefault="003D3E8A" w:rsidP="003D3E8A">
      <w:pPr>
        <w:autoSpaceDE w:val="0"/>
        <w:autoSpaceDN w:val="0"/>
        <w:adjustRightInd w:val="0"/>
        <w:spacing w:after="66" w:line="240" w:lineRule="auto"/>
        <w:ind w:left="113"/>
        <w:rPr>
          <w:rFonts w:eastAsiaTheme="minorHAnsi" w:cstheme="minorHAnsi"/>
          <w:sz w:val="24"/>
          <w:szCs w:val="24"/>
          <w:lang w:eastAsia="en-US"/>
        </w:rPr>
      </w:pPr>
    </w:p>
    <w:p w14:paraId="45787490" w14:textId="19662532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  <w:r w:rsidRPr="00C92950">
        <w:rPr>
          <w:rFonts w:cstheme="minorHAnsi"/>
          <w:b/>
          <w:bCs/>
          <w:sz w:val="24"/>
          <w:szCs w:val="24"/>
        </w:rPr>
        <w:t>My Key Learning from my experience as a Mentee: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565E78" w:rsidRPr="00C92950" w14:paraId="0811E982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E31658F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2137A3C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237C970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182E1257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E92FE2E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34243456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A824F2D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38C1DCE9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BF8898D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64956957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0044A5B3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6CAC7F35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2F719FA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7A20305A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09909F8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5A1F978A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FEBF4EA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22050F" w14:textId="4E0277D8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4FBC6BD0" w14:textId="5CACD24A" w:rsidR="00565E78" w:rsidRPr="00C92950" w:rsidRDefault="00565E78" w:rsidP="00565E78">
      <w:pPr>
        <w:spacing w:after="160" w:line="259" w:lineRule="auto"/>
        <w:rPr>
          <w:rFonts w:cstheme="minorHAnsi"/>
          <w:b/>
          <w:sz w:val="24"/>
          <w:szCs w:val="24"/>
        </w:rPr>
      </w:pPr>
      <w:r w:rsidRPr="00C92950">
        <w:rPr>
          <w:rFonts w:cstheme="minorHAnsi"/>
          <w:b/>
          <w:bCs/>
          <w:sz w:val="24"/>
          <w:szCs w:val="24"/>
        </w:rPr>
        <w:t>What went well?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565E78" w:rsidRPr="00C92950" w14:paraId="48FE001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17378BE1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3575D522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3566BE3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7AB24E5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047E41E3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0129C4DF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25747E9B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4FFB69C3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A725A35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794D9123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B154038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557CF930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2FC5E207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16F87E51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36708DB1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27784949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612BA0C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FFE7FE8" w14:textId="77777777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0E0BA265" w14:textId="6046ABEC" w:rsidR="003D3E8A" w:rsidRPr="00C92950" w:rsidRDefault="00565E78" w:rsidP="00565E78">
      <w:pPr>
        <w:spacing w:after="160" w:line="259" w:lineRule="auto"/>
        <w:rPr>
          <w:rFonts w:cstheme="minorHAnsi"/>
          <w:b/>
          <w:sz w:val="24"/>
          <w:szCs w:val="24"/>
        </w:rPr>
      </w:pPr>
      <w:r w:rsidRPr="00C92950">
        <w:rPr>
          <w:rFonts w:cstheme="minorHAnsi"/>
          <w:b/>
          <w:bCs/>
          <w:sz w:val="24"/>
          <w:szCs w:val="24"/>
        </w:rPr>
        <w:t>What could have gone better?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565E78" w:rsidRPr="00C92950" w14:paraId="27FED77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17C97E4C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78F25B58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69CD05C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1F014ECD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04A73DFA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71913E1A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1038E40B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1ABA699C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6C086FEB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4443C145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C72340D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03207B4D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765A594B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3E5B5FB2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1026DF90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65E78" w:rsidRPr="00C92950" w14:paraId="229F4745" w14:textId="77777777" w:rsidTr="00DD038B">
        <w:tc>
          <w:tcPr>
            <w:tcW w:w="9912" w:type="dxa"/>
            <w:shd w:val="clear" w:color="auto" w:fill="DEEAF6" w:themeFill="accent1" w:themeFillTint="33"/>
          </w:tcPr>
          <w:p w14:paraId="52730BFA" w14:textId="77777777" w:rsidR="00565E78" w:rsidRPr="00C92950" w:rsidRDefault="00565E78" w:rsidP="00DD038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4F0A335" w14:textId="6DBDB7BC" w:rsidR="003D3E8A" w:rsidRPr="00C92950" w:rsidRDefault="003D3E8A" w:rsidP="003D3E8A">
      <w:pPr>
        <w:spacing w:after="160" w:line="259" w:lineRule="auto"/>
        <w:rPr>
          <w:rFonts w:cstheme="minorHAnsi"/>
          <w:b/>
          <w:sz w:val="24"/>
          <w:szCs w:val="24"/>
        </w:rPr>
      </w:pPr>
    </w:p>
    <w:p w14:paraId="2242FBBE" w14:textId="446EAD06" w:rsidR="003D3E8A" w:rsidRPr="00C92950" w:rsidRDefault="00004FB9" w:rsidP="00C92950">
      <w:pPr>
        <w:spacing w:after="0" w:line="259" w:lineRule="auto"/>
        <w:rPr>
          <w:rFonts w:cstheme="minorHAnsi"/>
          <w:sz w:val="24"/>
          <w:szCs w:val="24"/>
        </w:rPr>
      </w:pPr>
      <w:r w:rsidRPr="00C92950">
        <w:rPr>
          <w:rFonts w:cstheme="minorHAnsi"/>
          <w:b/>
          <w:sz w:val="24"/>
          <w:szCs w:val="24"/>
        </w:rPr>
        <w:t>Acknowledgements</w:t>
      </w:r>
    </w:p>
    <w:p w14:paraId="07F95216" w14:textId="1105B023" w:rsidR="00004FB9" w:rsidRPr="00C92950" w:rsidRDefault="00004FB9" w:rsidP="00C92950">
      <w:pPr>
        <w:spacing w:after="0" w:line="259" w:lineRule="auto"/>
        <w:rPr>
          <w:rFonts w:cstheme="minorHAnsi"/>
          <w:sz w:val="24"/>
          <w:szCs w:val="24"/>
        </w:rPr>
      </w:pPr>
      <w:r w:rsidRPr="00C92950">
        <w:rPr>
          <w:rFonts w:cstheme="minorHAnsi"/>
          <w:sz w:val="24"/>
          <w:szCs w:val="24"/>
        </w:rPr>
        <w:t>ISWE are grateful to the Central Bank of Ireland for providing support and mentorship materials to the ISWE Mentors</w:t>
      </w:r>
      <w:bookmarkStart w:id="0" w:name="_GoBack"/>
      <w:bookmarkEnd w:id="0"/>
      <w:r w:rsidRPr="00C92950">
        <w:rPr>
          <w:rFonts w:cstheme="minorHAnsi"/>
          <w:sz w:val="24"/>
          <w:szCs w:val="24"/>
        </w:rPr>
        <w:t xml:space="preserve">hip Programme. </w:t>
      </w:r>
    </w:p>
    <w:sectPr w:rsidR="00004FB9" w:rsidRPr="00C92950" w:rsidSect="00C452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8B6B" w14:textId="77777777" w:rsidR="00F90AE5" w:rsidRDefault="00F90AE5" w:rsidP="00780D6C">
      <w:pPr>
        <w:spacing w:after="0" w:line="240" w:lineRule="auto"/>
      </w:pPr>
      <w:r>
        <w:separator/>
      </w:r>
    </w:p>
  </w:endnote>
  <w:endnote w:type="continuationSeparator" w:id="0">
    <w:p w14:paraId="53456363" w14:textId="77777777" w:rsidR="00F90AE5" w:rsidRDefault="00F90AE5" w:rsidP="0078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FF36" w14:textId="5F2E1CE9" w:rsidR="00780D6C" w:rsidRDefault="00B34AA5" w:rsidP="00EC56D7">
    <w:pPr>
      <w:pStyle w:val="Footer"/>
      <w:jc w:val="center"/>
    </w:pPr>
    <w:r w:rsidRPr="00B34AA5">
      <w:rPr>
        <w:noProof/>
      </w:rPr>
      <w:drawing>
        <wp:inline distT="0" distB="0" distL="0" distR="0" wp14:anchorId="07180086" wp14:editId="5E19010C">
          <wp:extent cx="801820" cy="684000"/>
          <wp:effectExtent l="0" t="0" r="0" b="1905"/>
          <wp:docPr id="7" name="Picture 6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E7177EC-7ED8-4A8A-9EB3-1D0A0E6A51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5E7177EC-7ED8-4A8A-9EB3-1D0A0E6A51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2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781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C296E44" wp14:editId="0C78281C">
              <wp:simplePos x="0" y="0"/>
              <wp:positionH relativeFrom="page">
                <wp:align>center</wp:align>
              </wp:positionH>
              <wp:positionV relativeFrom="paragraph">
                <wp:posOffset>13335</wp:posOffset>
              </wp:positionV>
              <wp:extent cx="408940" cy="1404620"/>
              <wp:effectExtent l="0" t="0" r="0" b="63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E41AB" w14:textId="04CF3F86" w:rsidR="00EC56D7" w:rsidRPr="00EC56D7" w:rsidRDefault="00EC56D7" w:rsidP="00EC56D7">
                          <w:pPr>
                            <w:jc w:val="center"/>
                            <w:rPr>
                              <w:rFonts w:ascii="Lato" w:hAnsi="Lato"/>
                              <w:color w:val="5EC5C2"/>
                              <w:sz w:val="24"/>
                            </w:rPr>
                          </w:pPr>
                          <w:r w:rsidRPr="00EC56D7">
                            <w:rPr>
                              <w:rFonts w:ascii="Lato" w:hAnsi="Lato"/>
                              <w:color w:val="5EC5C2"/>
                              <w:sz w:val="24"/>
                            </w:rPr>
                            <w:fldChar w:fldCharType="begin"/>
                          </w:r>
                          <w:r w:rsidRPr="00EC56D7">
                            <w:rPr>
                              <w:rFonts w:ascii="Lato" w:hAnsi="Lato"/>
                              <w:color w:val="5EC5C2"/>
                              <w:sz w:val="24"/>
                            </w:rPr>
                            <w:instrText xml:space="preserve"> PAGE   \* MERGEFORMAT </w:instrText>
                          </w:r>
                          <w:r w:rsidRPr="00EC56D7">
                            <w:rPr>
                              <w:rFonts w:ascii="Lato" w:hAnsi="Lato"/>
                              <w:color w:val="5EC5C2"/>
                              <w:sz w:val="24"/>
                            </w:rPr>
                            <w:fldChar w:fldCharType="separate"/>
                          </w:r>
                          <w:r w:rsidR="00C92950">
                            <w:rPr>
                              <w:rFonts w:ascii="Lato" w:hAnsi="Lato"/>
                              <w:noProof/>
                              <w:color w:val="5EC5C2"/>
                              <w:sz w:val="24"/>
                            </w:rPr>
                            <w:t>6</w:t>
                          </w:r>
                          <w:r w:rsidRPr="00EC56D7">
                            <w:rPr>
                              <w:rFonts w:ascii="Lato" w:hAnsi="Lato"/>
                              <w:noProof/>
                              <w:color w:val="5EC5C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296E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.05pt;width:32.2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" filled="f" stroked="f">
              <v:textbox style="mso-fit-shape-to-text:t">
                <w:txbxContent>
                  <w:p w14:paraId="6A1E41AB" w14:textId="04CF3F86" w:rsidR="00EC56D7" w:rsidRPr="00EC56D7" w:rsidRDefault="00EC56D7" w:rsidP="00EC56D7">
                    <w:pPr>
                      <w:jc w:val="center"/>
                      <w:rPr>
                        <w:rFonts w:ascii="Lato" w:hAnsi="Lato"/>
                        <w:color w:val="5EC5C2"/>
                        <w:sz w:val="24"/>
                      </w:rPr>
                    </w:pPr>
                    <w:r w:rsidRPr="00EC56D7">
                      <w:rPr>
                        <w:rFonts w:ascii="Lato" w:hAnsi="Lato"/>
                        <w:color w:val="5EC5C2"/>
                        <w:sz w:val="24"/>
                      </w:rPr>
                      <w:fldChar w:fldCharType="begin"/>
                    </w:r>
                    <w:r w:rsidRPr="00EC56D7">
                      <w:rPr>
                        <w:rFonts w:ascii="Lato" w:hAnsi="Lato"/>
                        <w:color w:val="5EC5C2"/>
                        <w:sz w:val="24"/>
                      </w:rPr>
                      <w:instrText xml:space="preserve"> PAGE   \* MERGEFORMAT </w:instrText>
                    </w:r>
                    <w:r w:rsidRPr="00EC56D7">
                      <w:rPr>
                        <w:rFonts w:ascii="Lato" w:hAnsi="Lato"/>
                        <w:color w:val="5EC5C2"/>
                        <w:sz w:val="24"/>
                      </w:rPr>
                      <w:fldChar w:fldCharType="separate"/>
                    </w:r>
                    <w:r w:rsidR="00C92950">
                      <w:rPr>
                        <w:rFonts w:ascii="Lato" w:hAnsi="Lato"/>
                        <w:noProof/>
                        <w:color w:val="5EC5C2"/>
                        <w:sz w:val="24"/>
                      </w:rPr>
                      <w:t>6</w:t>
                    </w:r>
                    <w:r w:rsidRPr="00EC56D7">
                      <w:rPr>
                        <w:rFonts w:ascii="Lato" w:hAnsi="Lato"/>
                        <w:noProof/>
                        <w:color w:val="5EC5C2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F178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A761F5" wp14:editId="4865DF27">
              <wp:simplePos x="0" y="0"/>
              <wp:positionH relativeFrom="page">
                <wp:posOffset>4679950</wp:posOffset>
              </wp:positionH>
              <wp:positionV relativeFrom="paragraph">
                <wp:posOffset>8890</wp:posOffset>
              </wp:positionV>
              <wp:extent cx="2880360" cy="596900"/>
              <wp:effectExtent l="0" t="0" r="0" b="0"/>
              <wp:wrapNone/>
              <wp:docPr id="10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2880360" cy="596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44205" h="3690620">
                            <a:moveTo>
                              <a:pt x="8244001" y="0"/>
                            </a:moveTo>
                            <a:lnTo>
                              <a:pt x="0" y="0"/>
                            </a:lnTo>
                            <a:lnTo>
                              <a:pt x="5002898" y="3689997"/>
                            </a:lnTo>
                            <a:lnTo>
                              <a:pt x="8244001" y="3689997"/>
                            </a:lnTo>
                            <a:lnTo>
                              <a:pt x="8244001" y="0"/>
                            </a:lnTo>
                            <a:close/>
                          </a:path>
                        </a:pathLst>
                      </a:custGeom>
                      <a:solidFill>
                        <a:srgbClr val="5EC5C2">
                          <a:alpha val="69804"/>
                        </a:srgbClr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BC8195" id="object 5" o:spid="_x0000_s1026" style="position:absolute;margin-left:368.5pt;margin-top:.7pt;width:226.8pt;height:47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244205,369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" path="m8244001,l,,5002898,3689997r3241103,l8244001,xe" fillcolor="#5ec5c2" stroked="f">
              <v:fill opacity="45746f"/>
              <v:path arrowok="t"/>
              <w10:wrap anchorx="page"/>
            </v:shape>
          </w:pict>
        </mc:Fallback>
      </mc:AlternateContent>
    </w:r>
    <w:r w:rsidR="00780D6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6C3370" wp14:editId="2B412C9F">
              <wp:simplePos x="0" y="0"/>
              <wp:positionH relativeFrom="page">
                <wp:align>right</wp:align>
              </wp:positionH>
              <wp:positionV relativeFrom="paragraph">
                <wp:posOffset>-1242420</wp:posOffset>
              </wp:positionV>
              <wp:extent cx="3097530" cy="591820"/>
              <wp:effectExtent l="0" t="4445" r="3175" b="3175"/>
              <wp:wrapNone/>
              <wp:docPr id="1" name="objec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097530" cy="591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83780" h="4158615">
                            <a:moveTo>
                              <a:pt x="1745983" y="0"/>
                            </a:moveTo>
                            <a:lnTo>
                              <a:pt x="0" y="0"/>
                            </a:lnTo>
                            <a:lnTo>
                              <a:pt x="0" y="4157992"/>
                            </a:lnTo>
                            <a:lnTo>
                              <a:pt x="7383373" y="4157992"/>
                            </a:lnTo>
                            <a:lnTo>
                              <a:pt x="1745983" y="0"/>
                            </a:lnTo>
                            <a:close/>
                          </a:path>
                        </a:pathLst>
                      </a:custGeom>
                      <a:solidFill>
                        <a:srgbClr val="D4E388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DD059" id="object 4" o:spid="_x0000_s1026" style="position:absolute;margin-left:192.7pt;margin-top:-97.85pt;width:243.9pt;height:46.6pt;rotation:-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383780,415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" path="m1745983,l,,,4157992r7383373,l1745983,xe" fillcolor="#d4e388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03A2" w14:textId="77777777" w:rsidR="00F90AE5" w:rsidRDefault="00F90AE5" w:rsidP="00780D6C">
      <w:pPr>
        <w:spacing w:after="0" w:line="240" w:lineRule="auto"/>
      </w:pPr>
      <w:r>
        <w:separator/>
      </w:r>
    </w:p>
  </w:footnote>
  <w:footnote w:type="continuationSeparator" w:id="0">
    <w:p w14:paraId="329230B8" w14:textId="77777777" w:rsidR="00F90AE5" w:rsidRDefault="00F90AE5" w:rsidP="0078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3BA3" w14:textId="37E9EF47" w:rsidR="00780D6C" w:rsidRPr="00C0646A" w:rsidRDefault="00C0646A" w:rsidP="00C0646A">
    <w:pPr>
      <w:pStyle w:val="Header"/>
    </w:pPr>
    <w:r>
      <w:rPr>
        <w:rFonts w:cstheme="minorHAnsi"/>
        <w:b/>
        <w:sz w:val="24"/>
        <w:szCs w:val="24"/>
        <w:u w:val="single"/>
      </w:rPr>
      <w:fldChar w:fldCharType="begin" w:fldLock="1"/>
    </w:r>
    <w:r>
      <w:rPr>
        <w:rFonts w:cstheme="minorHAnsi"/>
        <w:b/>
        <w:sz w:val="24"/>
        <w:szCs w:val="24"/>
        <w:u w:val="single"/>
      </w:rPr>
      <w:instrText xml:space="preserve"> DOCPROPERTY bjHeaderEvenPageDocProperty \* MERGEFORMAT </w:instrText>
    </w:r>
    <w:r>
      <w:rPr>
        <w:rFonts w:cstheme="minorHAnsi"/>
        <w:b/>
        <w:sz w:val="24"/>
        <w:szCs w:val="24"/>
        <w:u w:val="single"/>
      </w:rPr>
      <w:fldChar w:fldCharType="separate"/>
    </w:r>
    <w:r w:rsidRPr="00C0646A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cstheme="minorHAnsi"/>
        <w:b/>
        <w:sz w:val="24"/>
        <w:szCs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BB2" w14:textId="79FADA9D" w:rsidR="00780D6C" w:rsidRPr="00487514" w:rsidRDefault="000B6369" w:rsidP="00C0646A">
    <w:pPr>
      <w:pStyle w:val="Header"/>
      <w:tabs>
        <w:tab w:val="clear" w:pos="4513"/>
        <w:tab w:val="clear" w:pos="9026"/>
      </w:tabs>
      <w:ind w:right="-851"/>
      <w:rPr>
        <w:rFonts w:ascii="Lato" w:hAnsi="Lato"/>
        <w:sz w:val="18"/>
        <w:szCs w:val="16"/>
      </w:rPr>
    </w:pPr>
    <w:r w:rsidRPr="00487514">
      <w:rPr>
        <w:rFonts w:ascii="Lato" w:hAnsi="Lato"/>
        <w:noProof/>
        <w:sz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7E388A9" wp14:editId="4402E9BE">
              <wp:simplePos x="0" y="0"/>
              <wp:positionH relativeFrom="column">
                <wp:posOffset>-385445</wp:posOffset>
              </wp:positionH>
              <wp:positionV relativeFrom="paragraph">
                <wp:posOffset>-268605</wp:posOffset>
              </wp:positionV>
              <wp:extent cx="3862070" cy="7245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724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0E03A" w14:textId="77777777" w:rsidR="000B6369" w:rsidRDefault="000B6369" w:rsidP="000B6369">
                          <w:pPr>
                            <w:pStyle w:val="Default"/>
                          </w:pPr>
                        </w:p>
                        <w:p w14:paraId="491E3419" w14:textId="663DEF13" w:rsidR="00780D6C" w:rsidRPr="00C92950" w:rsidRDefault="000B6369" w:rsidP="000B6369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t xml:space="preserve"> </w:t>
                          </w:r>
                          <w:r w:rsidRPr="00C92950">
                            <w:rPr>
                              <w:rFonts w:cstheme="minorHAnsi"/>
                              <w:color w:val="FFFFFF"/>
                              <w:sz w:val="28"/>
                              <w:szCs w:val="28"/>
                            </w:rPr>
                            <w:t xml:space="preserve">Mentee- Mentoring Checklist &amp; Learning Logs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388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5pt;margin-top:-21.15pt;width:304.1pt;height:5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o0DQIAAPY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" filled="f" stroked="f">
              <v:textbox>
                <w:txbxContent>
                  <w:p w14:paraId="2600E03A" w14:textId="77777777" w:rsidR="000B6369" w:rsidRDefault="000B6369" w:rsidP="000B6369">
                    <w:pPr>
                      <w:pStyle w:val="Default"/>
                    </w:pPr>
                  </w:p>
                  <w:p w14:paraId="491E3419" w14:textId="663DEF13" w:rsidR="00780D6C" w:rsidRPr="00C92950" w:rsidRDefault="000B6369" w:rsidP="000B6369">
                    <w:pPr>
                      <w:rPr>
                        <w:rFonts w:cstheme="minorHAnsi"/>
                        <w:b/>
                        <w:color w:val="FFFFFF" w:themeColor="background1"/>
                        <w:sz w:val="32"/>
                      </w:rPr>
                    </w:pPr>
                    <w:r>
                      <w:t xml:space="preserve"> </w:t>
                    </w:r>
                    <w:r w:rsidRPr="00C92950">
                      <w:rPr>
                        <w:rFonts w:cstheme="minorHAnsi"/>
                        <w:color w:val="FFFFFF"/>
                        <w:sz w:val="28"/>
                        <w:szCs w:val="28"/>
                      </w:rPr>
                      <w:t xml:space="preserve">Mentee- Mentoring Checklist &amp; Learning Logs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646A" w:rsidRPr="00C0646A">
      <w:rPr>
        <w:rFonts w:ascii="Lato" w:hAnsi="Lato" w:cstheme="minorHAnsi"/>
        <w:b/>
        <w:sz w:val="24"/>
        <w:szCs w:val="24"/>
        <w:u w:val="single"/>
      </w:rPr>
      <w:fldChar w:fldCharType="begin" w:fldLock="1"/>
    </w:r>
    <w:r w:rsidR="00C0646A" w:rsidRPr="00C0646A">
      <w:rPr>
        <w:rFonts w:ascii="Lato" w:hAnsi="Lato" w:cstheme="minorHAnsi"/>
        <w:b/>
        <w:sz w:val="24"/>
        <w:szCs w:val="24"/>
        <w:u w:val="single"/>
      </w:rPr>
      <w:instrText xml:space="preserve"> DOCPROPERTY bjHeaderBothDocProperty \* MERGEFORMAT </w:instrText>
    </w:r>
    <w:r w:rsidR="00C0646A" w:rsidRPr="00C0646A">
      <w:rPr>
        <w:rFonts w:ascii="Lato" w:hAnsi="Lato" w:cstheme="minorHAnsi"/>
        <w:b/>
        <w:sz w:val="24"/>
        <w:szCs w:val="24"/>
        <w:u w:val="single"/>
      </w:rPr>
      <w:fldChar w:fldCharType="separate"/>
    </w:r>
    <w:r w:rsidR="00C0646A" w:rsidRPr="00C0646A">
      <w:rPr>
        <w:rFonts w:ascii="Times New Roman" w:hAnsi="Times New Roman" w:cs="Times New Roman"/>
        <w:color w:val="000000"/>
        <w:sz w:val="24"/>
        <w:szCs w:val="24"/>
      </w:rPr>
      <w:t xml:space="preserve"> </w:t>
    </w:r>
    <w:r w:rsidR="00C0646A" w:rsidRPr="00C0646A">
      <w:rPr>
        <w:rFonts w:ascii="Lato" w:hAnsi="Lato" w:cstheme="minorHAnsi"/>
        <w:b/>
        <w:sz w:val="24"/>
        <w:szCs w:val="24"/>
        <w:u w:val="single"/>
      </w:rPr>
      <w:fldChar w:fldCharType="end"/>
    </w:r>
    <w:r w:rsidR="00481B8E" w:rsidRPr="00487514">
      <w:rPr>
        <w:rFonts w:ascii="Lato" w:hAnsi="Lato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59540" wp14:editId="737BB707">
              <wp:simplePos x="0" y="0"/>
              <wp:positionH relativeFrom="margin">
                <wp:posOffset>-1273810</wp:posOffset>
              </wp:positionH>
              <wp:positionV relativeFrom="paragraph">
                <wp:posOffset>-449580</wp:posOffset>
              </wp:positionV>
              <wp:extent cx="5199380" cy="695325"/>
              <wp:effectExtent l="0" t="0" r="1270" b="9525"/>
              <wp:wrapNone/>
              <wp:docPr id="9" name="Parallelogra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9380" cy="695325"/>
                      </a:xfrm>
                      <a:prstGeom prst="parallelogram">
                        <a:avLst>
                          <a:gd name="adj" fmla="val 93503"/>
                        </a:avLst>
                      </a:prstGeom>
                      <a:solidFill>
                        <a:srgbClr val="5EC6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9F20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8" o:spid="_x0000_s1026" type="#_x0000_t7" style="position:absolute;margin-left:-100.3pt;margin-top:-35.4pt;width:409.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" adj="2701" fillcolor="#5ec6c2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BCE3" w14:textId="42DE959B" w:rsidR="00780D6C" w:rsidRPr="00C0646A" w:rsidRDefault="00C0646A" w:rsidP="00C0646A">
    <w:pPr>
      <w:pStyle w:val="Header"/>
    </w:pPr>
    <w:r>
      <w:rPr>
        <w:rFonts w:cstheme="minorHAnsi"/>
        <w:b/>
        <w:sz w:val="24"/>
        <w:szCs w:val="24"/>
        <w:u w:val="single"/>
      </w:rPr>
      <w:fldChar w:fldCharType="begin" w:fldLock="1"/>
    </w:r>
    <w:r>
      <w:rPr>
        <w:rFonts w:cstheme="minorHAnsi"/>
        <w:b/>
        <w:sz w:val="24"/>
        <w:szCs w:val="24"/>
        <w:u w:val="single"/>
      </w:rPr>
      <w:instrText xml:space="preserve"> DOCPROPERTY bjHeaderFirstPageDocProperty \* MERGEFORMAT </w:instrText>
    </w:r>
    <w:r>
      <w:rPr>
        <w:rFonts w:cstheme="minorHAnsi"/>
        <w:b/>
        <w:sz w:val="24"/>
        <w:szCs w:val="24"/>
        <w:u w:val="single"/>
      </w:rPr>
      <w:fldChar w:fldCharType="separate"/>
    </w:r>
    <w:r w:rsidRPr="00C0646A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cstheme="minorHAnsi"/>
        <w:b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5E"/>
    <w:multiLevelType w:val="hybridMultilevel"/>
    <w:tmpl w:val="861A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B14"/>
    <w:multiLevelType w:val="hybridMultilevel"/>
    <w:tmpl w:val="AD901518"/>
    <w:lvl w:ilvl="0" w:tplc="1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FDD3C19"/>
    <w:multiLevelType w:val="hybridMultilevel"/>
    <w:tmpl w:val="9B04976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45D"/>
    <w:multiLevelType w:val="hybridMultilevel"/>
    <w:tmpl w:val="7BA4C1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718B"/>
    <w:multiLevelType w:val="hybridMultilevel"/>
    <w:tmpl w:val="81B443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1B5"/>
    <w:multiLevelType w:val="hybridMultilevel"/>
    <w:tmpl w:val="1D8033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5E5"/>
    <w:multiLevelType w:val="hybridMultilevel"/>
    <w:tmpl w:val="DE888E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90A78"/>
    <w:multiLevelType w:val="hybridMultilevel"/>
    <w:tmpl w:val="BF862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E7E54"/>
    <w:multiLevelType w:val="hybridMultilevel"/>
    <w:tmpl w:val="7FAC5EDE"/>
    <w:lvl w:ilvl="0" w:tplc="C7743DC6">
      <w:start w:val="1"/>
      <w:numFmt w:val="decimal"/>
      <w:lvlText w:val="%1."/>
      <w:lvlJc w:val="left"/>
      <w:pPr>
        <w:ind w:left="227" w:hanging="227"/>
      </w:pPr>
      <w:rPr>
        <w:rFonts w:asciiTheme="majorHAnsi" w:hAnsiTheme="majorHAnsi" w:cstheme="majorHAnsi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213" w:hanging="360"/>
      </w:pPr>
    </w:lvl>
    <w:lvl w:ilvl="2" w:tplc="1809001B" w:tentative="1">
      <w:start w:val="1"/>
      <w:numFmt w:val="lowerRoman"/>
      <w:lvlText w:val="%3."/>
      <w:lvlJc w:val="right"/>
      <w:pPr>
        <w:ind w:left="1933" w:hanging="180"/>
      </w:pPr>
    </w:lvl>
    <w:lvl w:ilvl="3" w:tplc="1809000F" w:tentative="1">
      <w:start w:val="1"/>
      <w:numFmt w:val="decimal"/>
      <w:lvlText w:val="%4."/>
      <w:lvlJc w:val="left"/>
      <w:pPr>
        <w:ind w:left="2653" w:hanging="360"/>
      </w:pPr>
    </w:lvl>
    <w:lvl w:ilvl="4" w:tplc="18090019" w:tentative="1">
      <w:start w:val="1"/>
      <w:numFmt w:val="lowerLetter"/>
      <w:lvlText w:val="%5."/>
      <w:lvlJc w:val="left"/>
      <w:pPr>
        <w:ind w:left="3373" w:hanging="360"/>
      </w:pPr>
    </w:lvl>
    <w:lvl w:ilvl="5" w:tplc="1809001B" w:tentative="1">
      <w:start w:val="1"/>
      <w:numFmt w:val="lowerRoman"/>
      <w:lvlText w:val="%6."/>
      <w:lvlJc w:val="right"/>
      <w:pPr>
        <w:ind w:left="4093" w:hanging="180"/>
      </w:pPr>
    </w:lvl>
    <w:lvl w:ilvl="6" w:tplc="1809000F" w:tentative="1">
      <w:start w:val="1"/>
      <w:numFmt w:val="decimal"/>
      <w:lvlText w:val="%7."/>
      <w:lvlJc w:val="left"/>
      <w:pPr>
        <w:ind w:left="4813" w:hanging="360"/>
      </w:pPr>
    </w:lvl>
    <w:lvl w:ilvl="7" w:tplc="18090019" w:tentative="1">
      <w:start w:val="1"/>
      <w:numFmt w:val="lowerLetter"/>
      <w:lvlText w:val="%8."/>
      <w:lvlJc w:val="left"/>
      <w:pPr>
        <w:ind w:left="5533" w:hanging="360"/>
      </w:pPr>
    </w:lvl>
    <w:lvl w:ilvl="8" w:tplc="1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5C8237C5"/>
    <w:multiLevelType w:val="hybridMultilevel"/>
    <w:tmpl w:val="971456CC"/>
    <w:lvl w:ilvl="0" w:tplc="1F92A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26D46"/>
    <w:multiLevelType w:val="hybridMultilevel"/>
    <w:tmpl w:val="C2C2452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A2530"/>
    <w:multiLevelType w:val="hybridMultilevel"/>
    <w:tmpl w:val="DC149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93434"/>
    <w:multiLevelType w:val="hybridMultilevel"/>
    <w:tmpl w:val="521EA422"/>
    <w:lvl w:ilvl="0" w:tplc="47F6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91759"/>
    <w:multiLevelType w:val="hybridMultilevel"/>
    <w:tmpl w:val="AE7409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C"/>
    <w:rsid w:val="00004FB9"/>
    <w:rsid w:val="00071695"/>
    <w:rsid w:val="00085215"/>
    <w:rsid w:val="00086C17"/>
    <w:rsid w:val="00095323"/>
    <w:rsid w:val="000B6369"/>
    <w:rsid w:val="000E3389"/>
    <w:rsid w:val="000E42D0"/>
    <w:rsid w:val="000F213E"/>
    <w:rsid w:val="000F2157"/>
    <w:rsid w:val="00105304"/>
    <w:rsid w:val="00122E79"/>
    <w:rsid w:val="00136D37"/>
    <w:rsid w:val="00172225"/>
    <w:rsid w:val="001829E5"/>
    <w:rsid w:val="001F204E"/>
    <w:rsid w:val="002047CB"/>
    <w:rsid w:val="0025383F"/>
    <w:rsid w:val="00256037"/>
    <w:rsid w:val="00257E04"/>
    <w:rsid w:val="00275EEF"/>
    <w:rsid w:val="002C5677"/>
    <w:rsid w:val="002C6945"/>
    <w:rsid w:val="00305A0C"/>
    <w:rsid w:val="003B3A6B"/>
    <w:rsid w:val="003D3E8A"/>
    <w:rsid w:val="003D647B"/>
    <w:rsid w:val="003F2400"/>
    <w:rsid w:val="003F2D1C"/>
    <w:rsid w:val="003F60DC"/>
    <w:rsid w:val="00403342"/>
    <w:rsid w:val="00445B4B"/>
    <w:rsid w:val="00481B8E"/>
    <w:rsid w:val="00487514"/>
    <w:rsid w:val="004C7FBD"/>
    <w:rsid w:val="004D79B8"/>
    <w:rsid w:val="005427CE"/>
    <w:rsid w:val="00551FB3"/>
    <w:rsid w:val="0055270B"/>
    <w:rsid w:val="00565E78"/>
    <w:rsid w:val="005830BC"/>
    <w:rsid w:val="005912EC"/>
    <w:rsid w:val="005F3807"/>
    <w:rsid w:val="006300E0"/>
    <w:rsid w:val="00635550"/>
    <w:rsid w:val="00650DB0"/>
    <w:rsid w:val="00663A87"/>
    <w:rsid w:val="00673315"/>
    <w:rsid w:val="006775AE"/>
    <w:rsid w:val="00686ECD"/>
    <w:rsid w:val="006C4D48"/>
    <w:rsid w:val="00726CCF"/>
    <w:rsid w:val="007326B2"/>
    <w:rsid w:val="00740CC6"/>
    <w:rsid w:val="00741CB4"/>
    <w:rsid w:val="00770603"/>
    <w:rsid w:val="00780D6C"/>
    <w:rsid w:val="007A0F97"/>
    <w:rsid w:val="007C1440"/>
    <w:rsid w:val="008038D0"/>
    <w:rsid w:val="008202E4"/>
    <w:rsid w:val="00820905"/>
    <w:rsid w:val="00825748"/>
    <w:rsid w:val="008474EE"/>
    <w:rsid w:val="00847799"/>
    <w:rsid w:val="008B7B27"/>
    <w:rsid w:val="008C511C"/>
    <w:rsid w:val="00953518"/>
    <w:rsid w:val="009640FE"/>
    <w:rsid w:val="0098277D"/>
    <w:rsid w:val="009942D6"/>
    <w:rsid w:val="009B0467"/>
    <w:rsid w:val="00A13858"/>
    <w:rsid w:val="00A7760B"/>
    <w:rsid w:val="00AF7728"/>
    <w:rsid w:val="00B34AA5"/>
    <w:rsid w:val="00B52330"/>
    <w:rsid w:val="00B564F0"/>
    <w:rsid w:val="00B63371"/>
    <w:rsid w:val="00BC6FAC"/>
    <w:rsid w:val="00BF2619"/>
    <w:rsid w:val="00C0646A"/>
    <w:rsid w:val="00C4528B"/>
    <w:rsid w:val="00C90D1F"/>
    <w:rsid w:val="00C92950"/>
    <w:rsid w:val="00CA48BF"/>
    <w:rsid w:val="00CC0D58"/>
    <w:rsid w:val="00CD6D5C"/>
    <w:rsid w:val="00CF0695"/>
    <w:rsid w:val="00D1065F"/>
    <w:rsid w:val="00D20A1F"/>
    <w:rsid w:val="00D54E56"/>
    <w:rsid w:val="00D618CD"/>
    <w:rsid w:val="00D776DD"/>
    <w:rsid w:val="00DA67AC"/>
    <w:rsid w:val="00E03919"/>
    <w:rsid w:val="00E37BE4"/>
    <w:rsid w:val="00E43A66"/>
    <w:rsid w:val="00E61D43"/>
    <w:rsid w:val="00E71234"/>
    <w:rsid w:val="00E72A85"/>
    <w:rsid w:val="00EA4AB2"/>
    <w:rsid w:val="00EC56D7"/>
    <w:rsid w:val="00ED3851"/>
    <w:rsid w:val="00EF7974"/>
    <w:rsid w:val="00F32839"/>
    <w:rsid w:val="00F67267"/>
    <w:rsid w:val="00F90AE5"/>
    <w:rsid w:val="00F9138A"/>
    <w:rsid w:val="00F926B5"/>
    <w:rsid w:val="00F949E9"/>
    <w:rsid w:val="00F97339"/>
    <w:rsid w:val="00F97F6A"/>
    <w:rsid w:val="00FA470F"/>
    <w:rsid w:val="00FE1C3B"/>
    <w:rsid w:val="00FE3F3A"/>
    <w:rsid w:val="00FF1781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D605F"/>
  <w15:chartTrackingRefBased/>
  <w15:docId w15:val="{4D2D0E9B-85E7-4C08-A406-14D7197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E4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6C"/>
  </w:style>
  <w:style w:type="paragraph" w:styleId="Footer">
    <w:name w:val="footer"/>
    <w:basedOn w:val="Normal"/>
    <w:link w:val="FooterChar"/>
    <w:uiPriority w:val="99"/>
    <w:unhideWhenUsed/>
    <w:rsid w:val="00780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6C"/>
  </w:style>
  <w:style w:type="paragraph" w:styleId="ListParagraph">
    <w:name w:val="List Paragraph"/>
    <w:basedOn w:val="Normal"/>
    <w:uiPriority w:val="34"/>
    <w:qFormat/>
    <w:rsid w:val="00E03919"/>
    <w:pPr>
      <w:ind w:left="720"/>
      <w:contextualSpacing/>
    </w:pPr>
  </w:style>
  <w:style w:type="table" w:styleId="TableGrid">
    <w:name w:val="Table Grid"/>
    <w:basedOn w:val="TableNormal"/>
    <w:uiPriority w:val="59"/>
    <w:rsid w:val="00E37BE4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B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7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83F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83F"/>
    <w:rPr>
      <w:rFonts w:eastAsiaTheme="minorEastAsia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3F"/>
    <w:rPr>
      <w:rFonts w:ascii="Segoe UI" w:eastAsiaTheme="minorEastAsia" w:hAnsi="Segoe UI" w:cs="Segoe UI"/>
      <w:sz w:val="18"/>
      <w:szCs w:val="18"/>
      <w:lang w:eastAsia="en-IE"/>
    </w:rPr>
  </w:style>
  <w:style w:type="paragraph" w:styleId="Revision">
    <w:name w:val="Revision"/>
    <w:hidden/>
    <w:uiPriority w:val="99"/>
    <w:semiHidden/>
    <w:rsid w:val="00820905"/>
    <w:pPr>
      <w:spacing w:after="0" w:line="240" w:lineRule="auto"/>
    </w:pPr>
    <w:rPr>
      <w:rFonts w:eastAsiaTheme="minorEastAsia"/>
      <w:lang w:eastAsia="en-IE"/>
    </w:rPr>
  </w:style>
  <w:style w:type="paragraph" w:customStyle="1" w:styleId="Default">
    <w:name w:val="Default"/>
    <w:rsid w:val="000B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650D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50D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  <element uid="28c775dd-3fa7-40f2-8368-0e7fa48abc25" value=""/>
</sisl>
</file>

<file path=customXml/itemProps1.xml><?xml version="1.0" encoding="utf-8"?>
<ds:datastoreItem xmlns:ds="http://schemas.openxmlformats.org/officeDocument/2006/customXml" ds:itemID="{46E80FD4-68EE-4017-9BC9-94E36108FB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Ireland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Derek</dc:creator>
  <cp:keywords>Unrestricted</cp:keywords>
  <dc:description/>
  <cp:lastModifiedBy>Doherty, Edel</cp:lastModifiedBy>
  <cp:revision>14</cp:revision>
  <cp:lastPrinted>2022-09-21T09:58:00Z</cp:lastPrinted>
  <dcterms:created xsi:type="dcterms:W3CDTF">2023-11-28T09:15:00Z</dcterms:created>
  <dcterms:modified xsi:type="dcterms:W3CDTF">2023-12-21T11:03:00Z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c1693c72-f191-4c67-926c-01eac094d910</vt:lpwstr>
  </property>
  <property fmtid="{D5CDD505-2E9C-101B-9397-08002B2CF9AE}" pid="3" name="bjSaver">
    <vt:lpwstr>VdQE5HQZKJNUWGyxqDYRBIyFIJvPvJe5</vt:lpwstr>
  </property>
  <property fmtid="{D5CDD505-2E9C-101B-9397-08002B2CF9AE}" pid="4" name="bjDocumentSecurityLabel">
    <vt:lpwstr>Unrestricted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/&gt;&lt;element uid="28c775dd-3fa7-40f2-8368-0e7fa48abc25" value="" /&gt;&lt;/sisl&gt;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  <property fmtid="{D5CDD505-2E9C-101B-9397-08002B2CF9AE}" pid="10" name="_AdHocReviewCycleID">
    <vt:i4>-1034554020</vt:i4>
  </property>
  <property fmtid="{D5CDD505-2E9C-101B-9397-08002B2CF9AE}" pid="11" name="_NewReviewCycle">
    <vt:lpwstr/>
  </property>
  <property fmtid="{D5CDD505-2E9C-101B-9397-08002B2CF9AE}" pid="12" name="_EmailSubject">
    <vt:lpwstr>template</vt:lpwstr>
  </property>
  <property fmtid="{D5CDD505-2E9C-101B-9397-08002B2CF9AE}" pid="13" name="_AuthorEmail">
    <vt:lpwstr>derek.carter@centralbank.ie</vt:lpwstr>
  </property>
  <property fmtid="{D5CDD505-2E9C-101B-9397-08002B2CF9AE}" pid="14" name="_AuthorEmailDisplayName">
    <vt:lpwstr>Carter, Derek</vt:lpwstr>
  </property>
  <property fmtid="{D5CDD505-2E9C-101B-9397-08002B2CF9AE}" pid="15" name="_ReviewingToolsShownOnce">
    <vt:lpwstr/>
  </property>
  <property fmtid="{D5CDD505-2E9C-101B-9397-08002B2CF9AE}" pid="16" name="bjClsUserRVM">
    <vt:lpwstr>[]</vt:lpwstr>
  </property>
</Properties>
</file>